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AA" w:rsidRPr="0037335A" w:rsidRDefault="004211AA" w:rsidP="0037335A">
      <w:pPr>
        <w:pStyle w:val="a5"/>
        <w:rPr>
          <w:b/>
          <w:sz w:val="36"/>
          <w:szCs w:val="36"/>
        </w:rPr>
      </w:pPr>
      <w:r w:rsidRPr="0037335A">
        <w:rPr>
          <w:b/>
          <w:sz w:val="36"/>
          <w:szCs w:val="36"/>
        </w:rPr>
        <w:t>Учебный проект «Ребенок в мире информации»</w:t>
      </w:r>
    </w:p>
    <w:p w:rsidR="0083624E" w:rsidRPr="0083624E" w:rsidRDefault="0083624E">
      <w:pPr>
        <w:rPr>
          <w:b/>
          <w:sz w:val="36"/>
          <w:szCs w:val="36"/>
        </w:rPr>
      </w:pPr>
      <w:r w:rsidRPr="0083624E">
        <w:rPr>
          <w:b/>
          <w:sz w:val="36"/>
          <w:szCs w:val="36"/>
        </w:rPr>
        <w:t>Описание методов оценивания</w:t>
      </w:r>
    </w:p>
    <w:p w:rsidR="0083624E" w:rsidRDefault="004211AA" w:rsidP="0037335A">
      <w:r w:rsidRPr="004211AA">
        <w:rPr>
          <w:noProof/>
          <w:lang w:eastAsia="ru-RU"/>
        </w:rPr>
        <w:object w:dxaOrig="1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7.25pt" o:ole="">
            <v:imagedata r:id="rId6" o:title=""/>
          </v:shape>
          <o:OLEObject Type="Embed" ProgID="Equation.3" ShapeID="_x0000_i1025" DrawAspect="Content" ObjectID="_1357942670" r:id="rId7"/>
        </w:object>
      </w:r>
      <w:r w:rsidR="00956C41">
        <w:rPr>
          <w:noProof/>
          <w:lang w:eastAsia="ru-RU"/>
        </w:rPr>
        <w:drawing>
          <wp:inline distT="0" distB="0" distL="0" distR="0" wp14:anchorId="6249C6A2" wp14:editId="43562ACA">
            <wp:extent cx="5486400" cy="6067425"/>
            <wp:effectExtent l="0" t="0" r="3810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83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A6EF5"/>
    <w:multiLevelType w:val="hybridMultilevel"/>
    <w:tmpl w:val="F7EE2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F5494"/>
    <w:multiLevelType w:val="hybridMultilevel"/>
    <w:tmpl w:val="1082B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A6"/>
    <w:rsid w:val="001769A6"/>
    <w:rsid w:val="002C3E2F"/>
    <w:rsid w:val="0037335A"/>
    <w:rsid w:val="004211AA"/>
    <w:rsid w:val="005339F2"/>
    <w:rsid w:val="0083624E"/>
    <w:rsid w:val="00956C41"/>
    <w:rsid w:val="00BA61EA"/>
    <w:rsid w:val="00E6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2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3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2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3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EF82FF-C230-48EA-BF7F-B1AC87B5E996}" type="doc">
      <dgm:prSet loTypeId="urn:microsoft.com/office/officeart/2008/layout/VerticalCurvedList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3FAE3EF2-B859-4D71-B001-BEF818C93E8D}">
      <dgm:prSet phldrT="[Текст]"/>
      <dgm:spPr/>
      <dgm:t>
        <a:bodyPr/>
        <a:lstStyle/>
        <a:p>
          <a:r>
            <a:rPr lang="ru-RU"/>
            <a:t>Для выявления интересов и первичных представлений учащихся по теме проекта  будут использоваться, вопросы в стартовой презентации, а также участники проекта заполнят первую колонку таблицы "Не знаю – знаю частично – знаю". </a:t>
          </a:r>
        </a:p>
      </dgm:t>
    </dgm:pt>
    <dgm:pt modelId="{FA915AD7-AD13-4B28-9149-6200B4D17AA4}" type="parTrans" cxnId="{6A2E7047-18ED-461B-B11C-595EA2AD7AE9}">
      <dgm:prSet/>
      <dgm:spPr/>
      <dgm:t>
        <a:bodyPr/>
        <a:lstStyle/>
        <a:p>
          <a:endParaRPr lang="ru-RU"/>
        </a:p>
      </dgm:t>
    </dgm:pt>
    <dgm:pt modelId="{316C985E-27EE-414B-B0F0-1DCEDCF584B7}" type="sibTrans" cxnId="{6A2E7047-18ED-461B-B11C-595EA2AD7AE9}">
      <dgm:prSet/>
      <dgm:spPr/>
      <dgm:t>
        <a:bodyPr/>
        <a:lstStyle/>
        <a:p>
          <a:endParaRPr lang="ru-RU"/>
        </a:p>
      </dgm:t>
    </dgm:pt>
    <dgm:pt modelId="{DBA4C38F-1FDE-452F-B647-A602B479A48D}">
      <dgm:prSet phldrT="[Текст]"/>
      <dgm:spPr/>
      <dgm:t>
        <a:bodyPr/>
        <a:lstStyle/>
        <a:p>
          <a:r>
            <a:rPr lang="ru-RU"/>
            <a:t> Критерии оценивания публикации и презентации необходимы для самооценки и взаимооценки учащихся при разработке презентаций и буклетов, отражающих ход и результаты исследований. Критерии в ходе работы могут обсуждаться, корректироваться.</a:t>
          </a:r>
        </a:p>
      </dgm:t>
    </dgm:pt>
    <dgm:pt modelId="{8102A37F-4287-48E9-AB3C-01D15A581D78}" type="parTrans" cxnId="{F0592965-0E2A-48F6-9F68-62E6C69423A2}">
      <dgm:prSet/>
      <dgm:spPr/>
      <dgm:t>
        <a:bodyPr/>
        <a:lstStyle/>
        <a:p>
          <a:endParaRPr lang="ru-RU"/>
        </a:p>
      </dgm:t>
    </dgm:pt>
    <dgm:pt modelId="{C0A299A1-067C-459E-8067-F072FB1C10E6}" type="sibTrans" cxnId="{F0592965-0E2A-48F6-9F68-62E6C69423A2}">
      <dgm:prSet/>
      <dgm:spPr/>
      <dgm:t>
        <a:bodyPr/>
        <a:lstStyle/>
        <a:p>
          <a:endParaRPr lang="ru-RU"/>
        </a:p>
      </dgm:t>
    </dgm:pt>
    <dgm:pt modelId="{705D0BD8-914B-4157-850A-FEC8B30FFE54}">
      <dgm:prSet phldrT="[Текст]"/>
      <dgm:spPr/>
      <dgm:t>
        <a:bodyPr/>
        <a:lstStyle/>
        <a:p>
          <a:r>
            <a:rPr lang="ru-RU"/>
            <a:t> Для наблюдения за успехами и анализа сделанной работы, группы участников заполн. Для наблюдения за успехами и анализа сделанной работы, группы участников заполнят таблицы продвижения по проекту.ят таблицы продвижения по проекту.</a:t>
          </a:r>
        </a:p>
      </dgm:t>
    </dgm:pt>
    <dgm:pt modelId="{07052D5A-02F0-48D2-BB31-4860B0141C1B}" type="parTrans" cxnId="{57CCA175-AC8D-42F8-8C17-6FC2BF33C087}">
      <dgm:prSet/>
      <dgm:spPr/>
      <dgm:t>
        <a:bodyPr/>
        <a:lstStyle/>
        <a:p>
          <a:endParaRPr lang="ru-RU"/>
        </a:p>
      </dgm:t>
    </dgm:pt>
    <dgm:pt modelId="{8677D00B-43B5-4569-B098-393E66B8DC95}" type="sibTrans" cxnId="{57CCA175-AC8D-42F8-8C17-6FC2BF33C087}">
      <dgm:prSet/>
      <dgm:spPr/>
      <dgm:t>
        <a:bodyPr/>
        <a:lstStyle/>
        <a:p>
          <a:endParaRPr lang="ru-RU"/>
        </a:p>
      </dgm:t>
    </dgm:pt>
    <dgm:pt modelId="{06F67577-3B5F-4E1C-8F5A-C09FE23719E6}">
      <dgm:prSet/>
      <dgm:spPr/>
      <dgm:t>
        <a:bodyPr/>
        <a:lstStyle/>
        <a:p>
          <a:r>
            <a:rPr lang="ru-RU"/>
            <a:t>Для оценивания опыта постановки учебных задач ребятам будет предложено составить план проекта и разделиться на группы.</a:t>
          </a:r>
        </a:p>
      </dgm:t>
    </dgm:pt>
    <dgm:pt modelId="{04778205-33BF-4A7A-84DD-7D3B568DF77B}" type="parTrans" cxnId="{2C361731-C4B2-4769-B228-91E183D69E24}">
      <dgm:prSet/>
      <dgm:spPr/>
      <dgm:t>
        <a:bodyPr/>
        <a:lstStyle/>
        <a:p>
          <a:endParaRPr lang="ru-RU"/>
        </a:p>
      </dgm:t>
    </dgm:pt>
    <dgm:pt modelId="{28CA7788-A48F-4826-8EB8-D42F45786DFB}" type="sibTrans" cxnId="{2C361731-C4B2-4769-B228-91E183D69E24}">
      <dgm:prSet/>
      <dgm:spPr/>
      <dgm:t>
        <a:bodyPr/>
        <a:lstStyle/>
        <a:p>
          <a:endParaRPr lang="ru-RU"/>
        </a:p>
      </dgm:t>
    </dgm:pt>
    <dgm:pt modelId="{4F48F067-0C83-4F49-9995-65A60E962F5A}">
      <dgm:prSet phldrT="[Текст]"/>
      <dgm:spPr/>
      <dgm:t>
        <a:bodyPr/>
        <a:lstStyle/>
        <a:p>
          <a:r>
            <a:rPr lang="ru-RU"/>
            <a:t>Для контроля развития мыслительных умений высокого уровня, и рефлексии на обучение используются контрольные листы: самооценивания участника, самооценки качества проведенного исследования группой, самооценивания навыков сотрудничества при совместной работе.</a:t>
          </a:r>
        </a:p>
      </dgm:t>
    </dgm:pt>
    <dgm:pt modelId="{D77C9B73-AF91-4980-8A00-DC5E6AEBA022}" type="parTrans" cxnId="{60D0D860-CA79-49F0-B6FE-594A3E9257D3}">
      <dgm:prSet/>
      <dgm:spPr/>
      <dgm:t>
        <a:bodyPr/>
        <a:lstStyle/>
        <a:p>
          <a:endParaRPr lang="ru-RU"/>
        </a:p>
      </dgm:t>
    </dgm:pt>
    <dgm:pt modelId="{C6CD2C68-CA01-43A1-B78A-5699FCDC7564}" type="sibTrans" cxnId="{60D0D860-CA79-49F0-B6FE-594A3E9257D3}">
      <dgm:prSet/>
      <dgm:spPr/>
      <dgm:t>
        <a:bodyPr/>
        <a:lstStyle/>
        <a:p>
          <a:endParaRPr lang="ru-RU"/>
        </a:p>
      </dgm:t>
    </dgm:pt>
    <dgm:pt modelId="{C718B614-D03B-42F6-B92F-916127420FCE}">
      <dgm:prSet/>
      <dgm:spPr/>
      <dgm:t>
        <a:bodyPr/>
        <a:lstStyle/>
        <a:p>
          <a:r>
            <a:rPr lang="ru-RU"/>
            <a:t> После выполнения проекта заполняется вторая колонка таблицы "Не знаю – знаю частично – знаю", а также группы объединяются и представляют итоговую презентацию, которую они создают, используя критерии оценивания итоговой презентации.</a:t>
          </a:r>
        </a:p>
      </dgm:t>
    </dgm:pt>
    <dgm:pt modelId="{5BA44085-050D-4F78-A65A-1B458B78F263}" type="parTrans" cxnId="{C59883AF-B0A4-4DCF-BBDF-0187D6DF8539}">
      <dgm:prSet/>
      <dgm:spPr/>
      <dgm:t>
        <a:bodyPr/>
        <a:lstStyle/>
        <a:p>
          <a:endParaRPr lang="ru-RU"/>
        </a:p>
      </dgm:t>
    </dgm:pt>
    <dgm:pt modelId="{D58ECE7A-75DE-4F64-B005-89F3ABDB4E4D}" type="sibTrans" cxnId="{C59883AF-B0A4-4DCF-BBDF-0187D6DF8539}">
      <dgm:prSet/>
      <dgm:spPr/>
      <dgm:t>
        <a:bodyPr/>
        <a:lstStyle/>
        <a:p>
          <a:endParaRPr lang="ru-RU"/>
        </a:p>
      </dgm:t>
    </dgm:pt>
    <dgm:pt modelId="{89154566-E34F-4BDA-B221-FF8F225C30A1}" type="pres">
      <dgm:prSet presAssocID="{74EF82FF-C230-48EA-BF7F-B1AC87B5E996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BEE450F1-16B5-46CA-977E-C9717FC64680}" type="pres">
      <dgm:prSet presAssocID="{74EF82FF-C230-48EA-BF7F-B1AC87B5E996}" presName="Name1" presStyleCnt="0"/>
      <dgm:spPr/>
    </dgm:pt>
    <dgm:pt modelId="{23A74899-2A23-4A3C-BACC-A73EDB8D0E03}" type="pres">
      <dgm:prSet presAssocID="{74EF82FF-C230-48EA-BF7F-B1AC87B5E996}" presName="cycle" presStyleCnt="0"/>
      <dgm:spPr/>
    </dgm:pt>
    <dgm:pt modelId="{F14A7FD1-6B7C-4190-9964-BB56927DBBB3}" type="pres">
      <dgm:prSet presAssocID="{74EF82FF-C230-48EA-BF7F-B1AC87B5E996}" presName="srcNode" presStyleLbl="node1" presStyleIdx="0" presStyleCnt="6"/>
      <dgm:spPr/>
    </dgm:pt>
    <dgm:pt modelId="{A1FABCE3-CE23-4EE0-87E2-820711BCEC35}" type="pres">
      <dgm:prSet presAssocID="{74EF82FF-C230-48EA-BF7F-B1AC87B5E996}" presName="conn" presStyleLbl="parChTrans1D2" presStyleIdx="0" presStyleCnt="1"/>
      <dgm:spPr/>
      <dgm:t>
        <a:bodyPr/>
        <a:lstStyle/>
        <a:p>
          <a:endParaRPr lang="ru-RU"/>
        </a:p>
      </dgm:t>
    </dgm:pt>
    <dgm:pt modelId="{3067D851-A19D-4509-9D54-A9ADD405D7CC}" type="pres">
      <dgm:prSet presAssocID="{74EF82FF-C230-48EA-BF7F-B1AC87B5E996}" presName="extraNode" presStyleLbl="node1" presStyleIdx="0" presStyleCnt="6"/>
      <dgm:spPr/>
    </dgm:pt>
    <dgm:pt modelId="{44FE7293-0CF9-40CB-B079-36EE3CFDA425}" type="pres">
      <dgm:prSet presAssocID="{74EF82FF-C230-48EA-BF7F-B1AC87B5E996}" presName="dstNode" presStyleLbl="node1" presStyleIdx="0" presStyleCnt="6"/>
      <dgm:spPr/>
    </dgm:pt>
    <dgm:pt modelId="{7283B6A1-4BD4-41EC-8FB7-F211F7A6D191}" type="pres">
      <dgm:prSet presAssocID="{3FAE3EF2-B859-4D71-B001-BEF818C93E8D}" presName="text_1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D93C81-ACA7-4D82-9809-AA785791FF94}" type="pres">
      <dgm:prSet presAssocID="{3FAE3EF2-B859-4D71-B001-BEF818C93E8D}" presName="accent_1" presStyleCnt="0"/>
      <dgm:spPr/>
    </dgm:pt>
    <dgm:pt modelId="{EADA9E59-4DF9-4709-BB67-988A6A852FA4}" type="pres">
      <dgm:prSet presAssocID="{3FAE3EF2-B859-4D71-B001-BEF818C93E8D}" presName="accentRepeatNode" presStyleLbl="solidFgAcc1" presStyleIdx="0" presStyleCnt="6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11D3934F-EADB-4219-B867-EC86C03ED5DD}" type="pres">
      <dgm:prSet presAssocID="{06F67577-3B5F-4E1C-8F5A-C09FE23719E6}" presName="text_2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2A70F9-F8BA-463C-8D1D-B73BD78E5F75}" type="pres">
      <dgm:prSet presAssocID="{06F67577-3B5F-4E1C-8F5A-C09FE23719E6}" presName="accent_2" presStyleCnt="0"/>
      <dgm:spPr/>
    </dgm:pt>
    <dgm:pt modelId="{1D759E5A-829F-4355-BE1D-6D1AEB78B6C5}" type="pres">
      <dgm:prSet presAssocID="{06F67577-3B5F-4E1C-8F5A-C09FE23719E6}" presName="accentRepeatNode" presStyleLbl="solidFgAcc1" presStyleIdx="1" presStyleCnt="6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C1EB6F87-916F-4B80-B2BC-111CFD139303}" type="pres">
      <dgm:prSet presAssocID="{DBA4C38F-1FDE-452F-B647-A602B479A48D}" presName="text_3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97AA3C-0334-43F2-97C5-B62A395BC402}" type="pres">
      <dgm:prSet presAssocID="{DBA4C38F-1FDE-452F-B647-A602B479A48D}" presName="accent_3" presStyleCnt="0"/>
      <dgm:spPr/>
    </dgm:pt>
    <dgm:pt modelId="{75C2541E-ABF2-4CB4-90D3-6DCF75E83C30}" type="pres">
      <dgm:prSet presAssocID="{DBA4C38F-1FDE-452F-B647-A602B479A48D}" presName="accentRepeatNode" presStyleLbl="solidFgAcc1" presStyleIdx="2" presStyleCnt="6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88CFE2B8-8475-4266-BF40-B08E82E82150}" type="pres">
      <dgm:prSet presAssocID="{705D0BD8-914B-4157-850A-FEC8B30FFE54}" presName="text_4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186948-D5D2-4CA9-B985-2263AB28FC64}" type="pres">
      <dgm:prSet presAssocID="{705D0BD8-914B-4157-850A-FEC8B30FFE54}" presName="accent_4" presStyleCnt="0"/>
      <dgm:spPr/>
    </dgm:pt>
    <dgm:pt modelId="{726F7D29-5255-44C8-8C21-197D7E5D99D2}" type="pres">
      <dgm:prSet presAssocID="{705D0BD8-914B-4157-850A-FEC8B30FFE54}" presName="accentRepeatNode" presStyleLbl="solidFgAcc1" presStyleIdx="3" presStyleCnt="6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711A7D86-D730-4870-A4F1-EB1BCAFE94A9}" type="pres">
      <dgm:prSet presAssocID="{4F48F067-0C83-4F49-9995-65A60E962F5A}" presName="text_5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1BB30B-B920-4D56-B108-FED9C32D54B9}" type="pres">
      <dgm:prSet presAssocID="{4F48F067-0C83-4F49-9995-65A60E962F5A}" presName="accent_5" presStyleCnt="0"/>
      <dgm:spPr/>
    </dgm:pt>
    <dgm:pt modelId="{FC1144A0-4C2F-456C-A5DB-39612174A6EB}" type="pres">
      <dgm:prSet presAssocID="{4F48F067-0C83-4F49-9995-65A60E962F5A}" presName="accentRepeatNode" presStyleLbl="solidFgAcc1" presStyleIdx="4" presStyleCnt="6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AC37F55C-47B5-4E21-815B-2A3D3350F1E6}" type="pres">
      <dgm:prSet presAssocID="{C718B614-D03B-42F6-B92F-916127420FCE}" presName="text_6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FE33BC-7EE6-418C-82FE-13F255E4B7E7}" type="pres">
      <dgm:prSet presAssocID="{C718B614-D03B-42F6-B92F-916127420FCE}" presName="accent_6" presStyleCnt="0"/>
      <dgm:spPr/>
    </dgm:pt>
    <dgm:pt modelId="{8EF05056-B24D-4FB1-AA77-62A4D5D1F9E3}" type="pres">
      <dgm:prSet presAssocID="{C718B614-D03B-42F6-B92F-916127420FCE}" presName="accentRepeatNode" presStyleLbl="solidFgAcc1" presStyleIdx="5" presStyleCnt="6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/>
        </a:p>
      </dgm:t>
    </dgm:pt>
  </dgm:ptLst>
  <dgm:cxnLst>
    <dgm:cxn modelId="{6A2E7047-18ED-461B-B11C-595EA2AD7AE9}" srcId="{74EF82FF-C230-48EA-BF7F-B1AC87B5E996}" destId="{3FAE3EF2-B859-4D71-B001-BEF818C93E8D}" srcOrd="0" destOrd="0" parTransId="{FA915AD7-AD13-4B28-9149-6200B4D17AA4}" sibTransId="{316C985E-27EE-414B-B0F0-1DCEDCF584B7}"/>
    <dgm:cxn modelId="{57CCA175-AC8D-42F8-8C17-6FC2BF33C087}" srcId="{74EF82FF-C230-48EA-BF7F-B1AC87B5E996}" destId="{705D0BD8-914B-4157-850A-FEC8B30FFE54}" srcOrd="3" destOrd="0" parTransId="{07052D5A-02F0-48D2-BB31-4860B0141C1B}" sibTransId="{8677D00B-43B5-4569-B098-393E66B8DC95}"/>
    <dgm:cxn modelId="{F0592965-0E2A-48F6-9F68-62E6C69423A2}" srcId="{74EF82FF-C230-48EA-BF7F-B1AC87B5E996}" destId="{DBA4C38F-1FDE-452F-B647-A602B479A48D}" srcOrd="2" destOrd="0" parTransId="{8102A37F-4287-48E9-AB3C-01D15A581D78}" sibTransId="{C0A299A1-067C-459E-8067-F072FB1C10E6}"/>
    <dgm:cxn modelId="{0761ED11-255F-4BCE-8C41-6B2D2C6C786D}" type="presOf" srcId="{C718B614-D03B-42F6-B92F-916127420FCE}" destId="{AC37F55C-47B5-4E21-815B-2A3D3350F1E6}" srcOrd="0" destOrd="0" presId="urn:microsoft.com/office/officeart/2008/layout/VerticalCurvedList"/>
    <dgm:cxn modelId="{3CF70E55-C6E0-407D-BBBB-35D8F880B366}" type="presOf" srcId="{316C985E-27EE-414B-B0F0-1DCEDCF584B7}" destId="{A1FABCE3-CE23-4EE0-87E2-820711BCEC35}" srcOrd="0" destOrd="0" presId="urn:microsoft.com/office/officeart/2008/layout/VerticalCurvedList"/>
    <dgm:cxn modelId="{C59883AF-B0A4-4DCF-BBDF-0187D6DF8539}" srcId="{74EF82FF-C230-48EA-BF7F-B1AC87B5E996}" destId="{C718B614-D03B-42F6-B92F-916127420FCE}" srcOrd="5" destOrd="0" parTransId="{5BA44085-050D-4F78-A65A-1B458B78F263}" sibTransId="{D58ECE7A-75DE-4F64-B005-89F3ABDB4E4D}"/>
    <dgm:cxn modelId="{F8B6414B-AC32-46C2-B5CC-40EDEF9EE823}" type="presOf" srcId="{DBA4C38F-1FDE-452F-B647-A602B479A48D}" destId="{C1EB6F87-916F-4B80-B2BC-111CFD139303}" srcOrd="0" destOrd="0" presId="urn:microsoft.com/office/officeart/2008/layout/VerticalCurvedList"/>
    <dgm:cxn modelId="{6031376A-B275-4131-B1AB-6E409DF3D2FB}" type="presOf" srcId="{3FAE3EF2-B859-4D71-B001-BEF818C93E8D}" destId="{7283B6A1-4BD4-41EC-8FB7-F211F7A6D191}" srcOrd="0" destOrd="0" presId="urn:microsoft.com/office/officeart/2008/layout/VerticalCurvedList"/>
    <dgm:cxn modelId="{6525478E-C09D-42E4-A47D-7464F4269E51}" type="presOf" srcId="{06F67577-3B5F-4E1C-8F5A-C09FE23719E6}" destId="{11D3934F-EADB-4219-B867-EC86C03ED5DD}" srcOrd="0" destOrd="0" presId="urn:microsoft.com/office/officeart/2008/layout/VerticalCurvedList"/>
    <dgm:cxn modelId="{E10FB313-60F4-4216-961D-5D7836661898}" type="presOf" srcId="{4F48F067-0C83-4F49-9995-65A60E962F5A}" destId="{711A7D86-D730-4870-A4F1-EB1BCAFE94A9}" srcOrd="0" destOrd="0" presId="urn:microsoft.com/office/officeart/2008/layout/VerticalCurvedList"/>
    <dgm:cxn modelId="{60D0D860-CA79-49F0-B6FE-594A3E9257D3}" srcId="{74EF82FF-C230-48EA-BF7F-B1AC87B5E996}" destId="{4F48F067-0C83-4F49-9995-65A60E962F5A}" srcOrd="4" destOrd="0" parTransId="{D77C9B73-AF91-4980-8A00-DC5E6AEBA022}" sibTransId="{C6CD2C68-CA01-43A1-B78A-5699FCDC7564}"/>
    <dgm:cxn modelId="{46B0EBE3-89EB-4471-8221-F4034A0E6488}" type="presOf" srcId="{74EF82FF-C230-48EA-BF7F-B1AC87B5E996}" destId="{89154566-E34F-4BDA-B221-FF8F225C30A1}" srcOrd="0" destOrd="0" presId="urn:microsoft.com/office/officeart/2008/layout/VerticalCurvedList"/>
    <dgm:cxn modelId="{2C361731-C4B2-4769-B228-91E183D69E24}" srcId="{74EF82FF-C230-48EA-BF7F-B1AC87B5E996}" destId="{06F67577-3B5F-4E1C-8F5A-C09FE23719E6}" srcOrd="1" destOrd="0" parTransId="{04778205-33BF-4A7A-84DD-7D3B568DF77B}" sibTransId="{28CA7788-A48F-4826-8EB8-D42F45786DFB}"/>
    <dgm:cxn modelId="{CF9983BA-00A5-476C-BD28-DF747E4C07B4}" type="presOf" srcId="{705D0BD8-914B-4157-850A-FEC8B30FFE54}" destId="{88CFE2B8-8475-4266-BF40-B08E82E82150}" srcOrd="0" destOrd="0" presId="urn:microsoft.com/office/officeart/2008/layout/VerticalCurvedList"/>
    <dgm:cxn modelId="{0AFBF198-3E07-4300-B901-6114F1BB63BD}" type="presParOf" srcId="{89154566-E34F-4BDA-B221-FF8F225C30A1}" destId="{BEE450F1-16B5-46CA-977E-C9717FC64680}" srcOrd="0" destOrd="0" presId="urn:microsoft.com/office/officeart/2008/layout/VerticalCurvedList"/>
    <dgm:cxn modelId="{D2C8313D-F34F-4DC8-8425-DBB30281F762}" type="presParOf" srcId="{BEE450F1-16B5-46CA-977E-C9717FC64680}" destId="{23A74899-2A23-4A3C-BACC-A73EDB8D0E03}" srcOrd="0" destOrd="0" presId="urn:microsoft.com/office/officeart/2008/layout/VerticalCurvedList"/>
    <dgm:cxn modelId="{E3C98998-AEAC-48CA-AF90-3D26B333AD9E}" type="presParOf" srcId="{23A74899-2A23-4A3C-BACC-A73EDB8D0E03}" destId="{F14A7FD1-6B7C-4190-9964-BB56927DBBB3}" srcOrd="0" destOrd="0" presId="urn:microsoft.com/office/officeart/2008/layout/VerticalCurvedList"/>
    <dgm:cxn modelId="{A19C5268-2E57-468D-BE7B-629D176D567B}" type="presParOf" srcId="{23A74899-2A23-4A3C-BACC-A73EDB8D0E03}" destId="{A1FABCE3-CE23-4EE0-87E2-820711BCEC35}" srcOrd="1" destOrd="0" presId="urn:microsoft.com/office/officeart/2008/layout/VerticalCurvedList"/>
    <dgm:cxn modelId="{562C9A26-575B-449B-990D-EDA2D479DE3E}" type="presParOf" srcId="{23A74899-2A23-4A3C-BACC-A73EDB8D0E03}" destId="{3067D851-A19D-4509-9D54-A9ADD405D7CC}" srcOrd="2" destOrd="0" presId="urn:microsoft.com/office/officeart/2008/layout/VerticalCurvedList"/>
    <dgm:cxn modelId="{AAE5D30F-F98C-4289-900B-1E99282319BE}" type="presParOf" srcId="{23A74899-2A23-4A3C-BACC-A73EDB8D0E03}" destId="{44FE7293-0CF9-40CB-B079-36EE3CFDA425}" srcOrd="3" destOrd="0" presId="urn:microsoft.com/office/officeart/2008/layout/VerticalCurvedList"/>
    <dgm:cxn modelId="{94A81EF1-6B92-4DE7-AF11-584D7512F818}" type="presParOf" srcId="{BEE450F1-16B5-46CA-977E-C9717FC64680}" destId="{7283B6A1-4BD4-41EC-8FB7-F211F7A6D191}" srcOrd="1" destOrd="0" presId="urn:microsoft.com/office/officeart/2008/layout/VerticalCurvedList"/>
    <dgm:cxn modelId="{E3A6F203-FF7D-4315-82E2-77D33C100441}" type="presParOf" srcId="{BEE450F1-16B5-46CA-977E-C9717FC64680}" destId="{E9D93C81-ACA7-4D82-9809-AA785791FF94}" srcOrd="2" destOrd="0" presId="urn:microsoft.com/office/officeart/2008/layout/VerticalCurvedList"/>
    <dgm:cxn modelId="{441A689C-D83C-47A6-81AF-62B3AD8B2868}" type="presParOf" srcId="{E9D93C81-ACA7-4D82-9809-AA785791FF94}" destId="{EADA9E59-4DF9-4709-BB67-988A6A852FA4}" srcOrd="0" destOrd="0" presId="urn:microsoft.com/office/officeart/2008/layout/VerticalCurvedList"/>
    <dgm:cxn modelId="{92D23A10-5BC7-4BE1-A3EF-9D2BB9781DE5}" type="presParOf" srcId="{BEE450F1-16B5-46CA-977E-C9717FC64680}" destId="{11D3934F-EADB-4219-B867-EC86C03ED5DD}" srcOrd="3" destOrd="0" presId="urn:microsoft.com/office/officeart/2008/layout/VerticalCurvedList"/>
    <dgm:cxn modelId="{1F39A523-71E7-457D-A4AD-44287B7134B8}" type="presParOf" srcId="{BEE450F1-16B5-46CA-977E-C9717FC64680}" destId="{262A70F9-F8BA-463C-8D1D-B73BD78E5F75}" srcOrd="4" destOrd="0" presId="urn:microsoft.com/office/officeart/2008/layout/VerticalCurvedList"/>
    <dgm:cxn modelId="{3E64216C-640E-468E-B87B-197B26E6C4B3}" type="presParOf" srcId="{262A70F9-F8BA-463C-8D1D-B73BD78E5F75}" destId="{1D759E5A-829F-4355-BE1D-6D1AEB78B6C5}" srcOrd="0" destOrd="0" presId="urn:microsoft.com/office/officeart/2008/layout/VerticalCurvedList"/>
    <dgm:cxn modelId="{7F1BFE33-F4FF-4C91-89EC-A575E39CE977}" type="presParOf" srcId="{BEE450F1-16B5-46CA-977E-C9717FC64680}" destId="{C1EB6F87-916F-4B80-B2BC-111CFD139303}" srcOrd="5" destOrd="0" presId="urn:microsoft.com/office/officeart/2008/layout/VerticalCurvedList"/>
    <dgm:cxn modelId="{66C8F527-F95F-46B4-BE3A-F3BA2F24D6B2}" type="presParOf" srcId="{BEE450F1-16B5-46CA-977E-C9717FC64680}" destId="{A597AA3C-0334-43F2-97C5-B62A395BC402}" srcOrd="6" destOrd="0" presId="urn:microsoft.com/office/officeart/2008/layout/VerticalCurvedList"/>
    <dgm:cxn modelId="{28B7A91A-904D-4CD0-9360-82761E1982B9}" type="presParOf" srcId="{A597AA3C-0334-43F2-97C5-B62A395BC402}" destId="{75C2541E-ABF2-4CB4-90D3-6DCF75E83C30}" srcOrd="0" destOrd="0" presId="urn:microsoft.com/office/officeart/2008/layout/VerticalCurvedList"/>
    <dgm:cxn modelId="{A831C53E-1D44-4C97-9C89-09C7928C7CAC}" type="presParOf" srcId="{BEE450F1-16B5-46CA-977E-C9717FC64680}" destId="{88CFE2B8-8475-4266-BF40-B08E82E82150}" srcOrd="7" destOrd="0" presId="urn:microsoft.com/office/officeart/2008/layout/VerticalCurvedList"/>
    <dgm:cxn modelId="{6327E7E7-7102-466D-8760-3C8EA057E1E9}" type="presParOf" srcId="{BEE450F1-16B5-46CA-977E-C9717FC64680}" destId="{9B186948-D5D2-4CA9-B985-2263AB28FC64}" srcOrd="8" destOrd="0" presId="urn:microsoft.com/office/officeart/2008/layout/VerticalCurvedList"/>
    <dgm:cxn modelId="{29681760-6394-41D0-B2E4-D82B3131BC7D}" type="presParOf" srcId="{9B186948-D5D2-4CA9-B985-2263AB28FC64}" destId="{726F7D29-5255-44C8-8C21-197D7E5D99D2}" srcOrd="0" destOrd="0" presId="urn:microsoft.com/office/officeart/2008/layout/VerticalCurvedList"/>
    <dgm:cxn modelId="{4AEC6AF9-4C74-416C-95D9-393A7A3768E8}" type="presParOf" srcId="{BEE450F1-16B5-46CA-977E-C9717FC64680}" destId="{711A7D86-D730-4870-A4F1-EB1BCAFE94A9}" srcOrd="9" destOrd="0" presId="urn:microsoft.com/office/officeart/2008/layout/VerticalCurvedList"/>
    <dgm:cxn modelId="{AD6ACA9B-630C-4A2A-AE1F-A818CDFB05FB}" type="presParOf" srcId="{BEE450F1-16B5-46CA-977E-C9717FC64680}" destId="{C21BB30B-B920-4D56-B108-FED9C32D54B9}" srcOrd="10" destOrd="0" presId="urn:microsoft.com/office/officeart/2008/layout/VerticalCurvedList"/>
    <dgm:cxn modelId="{A6D17F1A-E9B9-403A-BD6F-CCDF4984B7FE}" type="presParOf" srcId="{C21BB30B-B920-4D56-B108-FED9C32D54B9}" destId="{FC1144A0-4C2F-456C-A5DB-39612174A6EB}" srcOrd="0" destOrd="0" presId="urn:microsoft.com/office/officeart/2008/layout/VerticalCurvedList"/>
    <dgm:cxn modelId="{C244C81A-AD77-4BD2-8CBE-503AA1CE0336}" type="presParOf" srcId="{BEE450F1-16B5-46CA-977E-C9717FC64680}" destId="{AC37F55C-47B5-4E21-815B-2A3D3350F1E6}" srcOrd="11" destOrd="0" presId="urn:microsoft.com/office/officeart/2008/layout/VerticalCurvedList"/>
    <dgm:cxn modelId="{DC6BB51B-AB4F-4239-B040-85A2538942D5}" type="presParOf" srcId="{BEE450F1-16B5-46CA-977E-C9717FC64680}" destId="{E7FE33BC-7EE6-418C-82FE-13F255E4B7E7}" srcOrd="12" destOrd="0" presId="urn:microsoft.com/office/officeart/2008/layout/VerticalCurvedList"/>
    <dgm:cxn modelId="{129C904C-BF51-4517-AD05-98A6F14D85E1}" type="presParOf" srcId="{E7FE33BC-7EE6-418C-82FE-13F255E4B7E7}" destId="{8EF05056-B24D-4FB1-AA77-62A4D5D1F9E3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FABCE3-CE23-4EE0-87E2-820711BCEC35}">
      <dsp:nvSpPr>
        <dsp:cNvPr id="0" name=""/>
        <dsp:cNvSpPr/>
      </dsp:nvSpPr>
      <dsp:spPr>
        <a:xfrm>
          <a:off x="-6860606" y="-1048997"/>
          <a:ext cx="8165419" cy="8165419"/>
        </a:xfrm>
        <a:prstGeom prst="blockArc">
          <a:avLst>
            <a:gd name="adj1" fmla="val 18900000"/>
            <a:gd name="adj2" fmla="val 2700000"/>
            <a:gd name="adj3" fmla="val 265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3B6A1-4BD4-41EC-8FB7-F211F7A6D191}">
      <dsp:nvSpPr>
        <dsp:cNvPr id="0" name=""/>
        <dsp:cNvSpPr/>
      </dsp:nvSpPr>
      <dsp:spPr>
        <a:xfrm>
          <a:off x="485697" y="319510"/>
          <a:ext cx="4914241" cy="63877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7030" tIns="22860" rIns="22860" bIns="2286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Для выявления интересов и первичных представлений учащихся по теме проекта  будут использоваться, вопросы в стартовой презентации, а также участники проекта заполнят первую колонку таблицы "Не знаю – знаю частично – знаю". </a:t>
          </a:r>
        </a:p>
      </dsp:txBody>
      <dsp:txXfrm>
        <a:off x="485697" y="319510"/>
        <a:ext cx="4914241" cy="638778"/>
      </dsp:txXfrm>
    </dsp:sp>
    <dsp:sp modelId="{EADA9E59-4DF9-4709-BB67-988A6A852FA4}">
      <dsp:nvSpPr>
        <dsp:cNvPr id="0" name=""/>
        <dsp:cNvSpPr/>
      </dsp:nvSpPr>
      <dsp:spPr>
        <a:xfrm>
          <a:off x="86460" y="239663"/>
          <a:ext cx="798473" cy="798473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11D3934F-EADB-4219-B867-EC86C03ED5DD}">
      <dsp:nvSpPr>
        <dsp:cNvPr id="0" name=""/>
        <dsp:cNvSpPr/>
      </dsp:nvSpPr>
      <dsp:spPr>
        <a:xfrm>
          <a:off x="1011136" y="1277557"/>
          <a:ext cx="4388802" cy="638778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7030" tIns="22860" rIns="22860" bIns="2286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Для оценивания опыта постановки учебных задач ребятам будет предложено составить план проекта и разделиться на группы.</a:t>
          </a:r>
        </a:p>
      </dsp:txBody>
      <dsp:txXfrm>
        <a:off x="1011136" y="1277557"/>
        <a:ext cx="4388802" cy="638778"/>
      </dsp:txXfrm>
    </dsp:sp>
    <dsp:sp modelId="{1D759E5A-829F-4355-BE1D-6D1AEB78B6C5}">
      <dsp:nvSpPr>
        <dsp:cNvPr id="0" name=""/>
        <dsp:cNvSpPr/>
      </dsp:nvSpPr>
      <dsp:spPr>
        <a:xfrm>
          <a:off x="611899" y="1197709"/>
          <a:ext cx="798473" cy="798473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C1EB6F87-916F-4B80-B2BC-111CFD139303}">
      <dsp:nvSpPr>
        <dsp:cNvPr id="0" name=""/>
        <dsp:cNvSpPr/>
      </dsp:nvSpPr>
      <dsp:spPr>
        <a:xfrm>
          <a:off x="1251406" y="2235603"/>
          <a:ext cx="4148532" cy="638778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7030" tIns="22860" rIns="22860" bIns="2286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 Критерии оценивания публикации и презентации необходимы для самооценки и взаимооценки учащихся при разработке презентаций и буклетов, отражающих ход и результаты исследований. Критерии в ходе работы могут обсуждаться, корректироваться.</a:t>
          </a:r>
        </a:p>
      </dsp:txBody>
      <dsp:txXfrm>
        <a:off x="1251406" y="2235603"/>
        <a:ext cx="4148532" cy="638778"/>
      </dsp:txXfrm>
    </dsp:sp>
    <dsp:sp modelId="{75C2541E-ABF2-4CB4-90D3-6DCF75E83C30}">
      <dsp:nvSpPr>
        <dsp:cNvPr id="0" name=""/>
        <dsp:cNvSpPr/>
      </dsp:nvSpPr>
      <dsp:spPr>
        <a:xfrm>
          <a:off x="852169" y="2155756"/>
          <a:ext cx="798473" cy="798473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88CFE2B8-8475-4266-BF40-B08E82E82150}">
      <dsp:nvSpPr>
        <dsp:cNvPr id="0" name=""/>
        <dsp:cNvSpPr/>
      </dsp:nvSpPr>
      <dsp:spPr>
        <a:xfrm>
          <a:off x="1251406" y="3193043"/>
          <a:ext cx="4148532" cy="638778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7030" tIns="22860" rIns="22860" bIns="2286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 Для наблюдения за успехами и анализа сделанной работы, группы участников заполн. Для наблюдения за успехами и анализа сделанной работы, группы участников заполнят таблицы продвижения по проекту.ят таблицы продвижения по проекту.</a:t>
          </a:r>
        </a:p>
      </dsp:txBody>
      <dsp:txXfrm>
        <a:off x="1251406" y="3193043"/>
        <a:ext cx="4148532" cy="638778"/>
      </dsp:txXfrm>
    </dsp:sp>
    <dsp:sp modelId="{726F7D29-5255-44C8-8C21-197D7E5D99D2}">
      <dsp:nvSpPr>
        <dsp:cNvPr id="0" name=""/>
        <dsp:cNvSpPr/>
      </dsp:nvSpPr>
      <dsp:spPr>
        <a:xfrm>
          <a:off x="852169" y="3113195"/>
          <a:ext cx="798473" cy="798473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711A7D86-D730-4870-A4F1-EB1BCAFE94A9}">
      <dsp:nvSpPr>
        <dsp:cNvPr id="0" name=""/>
        <dsp:cNvSpPr/>
      </dsp:nvSpPr>
      <dsp:spPr>
        <a:xfrm>
          <a:off x="1011136" y="4151089"/>
          <a:ext cx="4388802" cy="63877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7030" tIns="22860" rIns="22860" bIns="2286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Для контроля развития мыслительных умений высокого уровня, и рефлексии на обучение используются контрольные листы: самооценивания участника, самооценки качества проведенного исследования группой, самооценивания навыков сотрудничества при совместной работе.</a:t>
          </a:r>
        </a:p>
      </dsp:txBody>
      <dsp:txXfrm>
        <a:off x="1011136" y="4151089"/>
        <a:ext cx="4388802" cy="638778"/>
      </dsp:txXfrm>
    </dsp:sp>
    <dsp:sp modelId="{FC1144A0-4C2F-456C-A5DB-39612174A6EB}">
      <dsp:nvSpPr>
        <dsp:cNvPr id="0" name=""/>
        <dsp:cNvSpPr/>
      </dsp:nvSpPr>
      <dsp:spPr>
        <a:xfrm>
          <a:off x="611899" y="4071242"/>
          <a:ext cx="798473" cy="798473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AC37F55C-47B5-4E21-815B-2A3D3350F1E6}">
      <dsp:nvSpPr>
        <dsp:cNvPr id="0" name=""/>
        <dsp:cNvSpPr/>
      </dsp:nvSpPr>
      <dsp:spPr>
        <a:xfrm>
          <a:off x="485697" y="5109135"/>
          <a:ext cx="4914241" cy="63877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7030" tIns="22860" rIns="22860" bIns="2286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 После выполнения проекта заполняется вторая колонка таблицы "Не знаю – знаю частично – знаю", а также группы объединяются и представляют итоговую презентацию, которую они создают, используя критерии оценивания итоговой презентации.</a:t>
          </a:r>
        </a:p>
      </dsp:txBody>
      <dsp:txXfrm>
        <a:off x="485697" y="5109135"/>
        <a:ext cx="4914241" cy="638778"/>
      </dsp:txXfrm>
    </dsp:sp>
    <dsp:sp modelId="{8EF05056-B24D-4FB1-AA77-62A4D5D1F9E3}">
      <dsp:nvSpPr>
        <dsp:cNvPr id="0" name=""/>
        <dsp:cNvSpPr/>
      </dsp:nvSpPr>
      <dsp:spPr>
        <a:xfrm>
          <a:off x="86460" y="5029288"/>
          <a:ext cx="798473" cy="798473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2011-01-30T18:28:00Z</dcterms:created>
  <dcterms:modified xsi:type="dcterms:W3CDTF">2011-01-30T19:31:00Z</dcterms:modified>
</cp:coreProperties>
</file>